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FC" w:rsidRPr="00816688" w:rsidRDefault="008D43FC" w:rsidP="004074CF">
      <w:pPr>
        <w:tabs>
          <w:tab w:val="left" w:pos="3630"/>
          <w:tab w:val="center" w:pos="4536"/>
        </w:tabs>
        <w:spacing w:after="0" w:line="240" w:lineRule="auto"/>
      </w:pPr>
      <w:bookmarkStart w:id="0" w:name="_GoBack"/>
      <w:bookmarkEnd w:id="0"/>
    </w:p>
    <w:tbl>
      <w:tblPr>
        <w:tblpPr w:leftFromText="141" w:rightFromText="141" w:vertAnchor="page" w:horzAnchor="margin" w:tblpXSpec="center" w:tblpY="1396"/>
        <w:tblW w:w="11102"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
        <w:gridCol w:w="674"/>
        <w:gridCol w:w="798"/>
        <w:gridCol w:w="676"/>
        <w:gridCol w:w="629"/>
        <w:gridCol w:w="616"/>
        <w:gridCol w:w="1074"/>
        <w:gridCol w:w="659"/>
        <w:gridCol w:w="1155"/>
        <w:gridCol w:w="1026"/>
        <w:gridCol w:w="952"/>
        <w:gridCol w:w="824"/>
        <w:gridCol w:w="606"/>
        <w:gridCol w:w="938"/>
      </w:tblGrid>
      <w:tr w:rsidR="00D2205B" w:rsidRPr="008D43FC" w:rsidTr="00D2205B">
        <w:trPr>
          <w:trHeight w:val="534"/>
          <w:tblCellSpacing w:w="15" w:type="dxa"/>
        </w:trPr>
        <w:tc>
          <w:tcPr>
            <w:tcW w:w="11042" w:type="dxa"/>
            <w:gridSpan w:val="14"/>
            <w:tcBorders>
              <w:top w:val="outset" w:sz="6" w:space="0" w:color="auto"/>
              <w:left w:val="outset" w:sz="6" w:space="0" w:color="auto"/>
              <w:bottom w:val="outset" w:sz="6" w:space="0" w:color="auto"/>
              <w:right w:val="outset" w:sz="6" w:space="0" w:color="auto"/>
            </w:tcBorders>
            <w:vAlign w:val="center"/>
            <w:hideMark/>
          </w:tcPr>
          <w:p w:rsidR="00D2205B" w:rsidRPr="00CC5428" w:rsidRDefault="00D2205B" w:rsidP="00D2205B">
            <w:pPr>
              <w:spacing w:after="0" w:line="240" w:lineRule="auto"/>
              <w:jc w:val="center"/>
              <w:rPr>
                <w:color w:val="000000" w:themeColor="text1"/>
              </w:rPr>
            </w:pPr>
            <w:r w:rsidRPr="00CC5428">
              <w:rPr>
                <w:color w:val="000000" w:themeColor="text1"/>
              </w:rPr>
              <w:t xml:space="preserve">ETİMESGUT SOSYAL YARDIMLAŞMA VE DAYANIŞMA VAKIF BAŞKANLIĞINDAN </w:t>
            </w:r>
          </w:p>
          <w:p w:rsidR="00D2205B" w:rsidRPr="00816688" w:rsidRDefault="00D2205B" w:rsidP="009D6E47">
            <w:pPr>
              <w:tabs>
                <w:tab w:val="left" w:pos="3630"/>
                <w:tab w:val="center" w:pos="4536"/>
              </w:tabs>
              <w:spacing w:after="0" w:line="240" w:lineRule="auto"/>
              <w:jc w:val="center"/>
            </w:pPr>
            <w:r w:rsidRPr="00816688">
              <w:t>ARAÇ SATIŞ İLANI</w:t>
            </w:r>
          </w:p>
          <w:p w:rsidR="00D2205B" w:rsidRPr="008D43FC" w:rsidRDefault="00D2205B" w:rsidP="00D2205B">
            <w:pPr>
              <w:spacing w:after="0" w:line="240" w:lineRule="auto"/>
              <w:jc w:val="center"/>
              <w:rPr>
                <w:rFonts w:ascii="GN-Book" w:eastAsia="Times New Roman" w:hAnsi="GN-Book" w:cs="Times New Roman"/>
                <w:color w:val="575757"/>
                <w:sz w:val="16"/>
                <w:szCs w:val="16"/>
                <w:lang w:eastAsia="tr-TR"/>
              </w:rPr>
            </w:pPr>
          </w:p>
        </w:tc>
      </w:tr>
      <w:tr w:rsidR="00D2205B" w:rsidRPr="008D43FC" w:rsidTr="00D2205B">
        <w:trPr>
          <w:trHeight w:val="256"/>
          <w:tblCellSpacing w:w="15" w:type="dxa"/>
        </w:trPr>
        <w:tc>
          <w:tcPr>
            <w:tcW w:w="11042" w:type="dxa"/>
            <w:gridSpan w:val="14"/>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SATIŞI YAPILACAK ARACIN</w:t>
            </w:r>
          </w:p>
        </w:tc>
      </w:tr>
      <w:tr w:rsidR="00E01782" w:rsidRPr="008D43FC" w:rsidTr="00D2205B">
        <w:trPr>
          <w:trHeight w:val="7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CİNSİ</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MARKASI</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MODEL YILI</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PLAKA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TİPİ</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ŞASE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YAKIT TÜRÜ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BULUNDUĞU YER</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TAHMİNİ BEDELİ(TL)</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GEÇİCİ TEMİNATI (TL)</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İHALE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İHALE SAATİ</w:t>
            </w:r>
          </w:p>
        </w:tc>
        <w:tc>
          <w:tcPr>
            <w:tcW w:w="893" w:type="dxa"/>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ARACIN DURUMU</w:t>
            </w:r>
          </w:p>
        </w:tc>
      </w:tr>
      <w:tr w:rsidR="00E01782" w:rsidRPr="008D43FC" w:rsidTr="00D2205B">
        <w:trPr>
          <w:trHeight w:val="7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Otomobil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Renault</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06 V 9911</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Europa 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3D38" w:rsidRDefault="009D3D38"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VF1453K05</w:t>
            </w:r>
          </w:p>
          <w:p w:rsidR="00D2205B" w:rsidRPr="008D43FC" w:rsidRDefault="009D3D38"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TR709921</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02401E">
              <w:rPr>
                <w:rFonts w:ascii="GN-Book" w:eastAsia="Times New Roman" w:hAnsi="GN-Book" w:cs="Times New Roman"/>
                <w:color w:val="FF0000"/>
                <w:sz w:val="16"/>
                <w:szCs w:val="16"/>
                <w:lang w:eastAsia="tr-TR"/>
              </w:rPr>
              <w:t>Benzinli</w:t>
            </w:r>
            <w:r w:rsidRPr="008D43FC">
              <w:rPr>
                <w:rFonts w:ascii="GN-Book" w:eastAsia="Times New Roman" w:hAnsi="GN-Book" w:cs="Times New Roman"/>
                <w:color w:val="575757"/>
                <w:sz w:val="16"/>
                <w:szCs w:val="16"/>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Etimesgut Kaymakamlığı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10.666,67</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320,00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701F69" w:rsidP="00701F69">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FF0000"/>
                <w:sz w:val="16"/>
                <w:szCs w:val="16"/>
                <w:lang w:eastAsia="tr-TR"/>
              </w:rPr>
              <w:t>12</w:t>
            </w:r>
            <w:r w:rsidR="00D2205B" w:rsidRPr="0002401E">
              <w:rPr>
                <w:rFonts w:ascii="GN-Book" w:eastAsia="Times New Roman" w:hAnsi="GN-Book" w:cs="Times New Roman"/>
                <w:color w:val="FF0000"/>
                <w:sz w:val="16"/>
                <w:szCs w:val="16"/>
                <w:lang w:eastAsia="tr-TR"/>
              </w:rPr>
              <w:t>.</w:t>
            </w:r>
            <w:r>
              <w:rPr>
                <w:rFonts w:ascii="GN-Book" w:eastAsia="Times New Roman" w:hAnsi="GN-Book" w:cs="Times New Roman"/>
                <w:color w:val="FF0000"/>
                <w:sz w:val="16"/>
                <w:szCs w:val="16"/>
                <w:lang w:eastAsia="tr-TR"/>
              </w:rPr>
              <w:t>12</w:t>
            </w:r>
            <w:r w:rsidR="00D2205B" w:rsidRPr="0002401E">
              <w:rPr>
                <w:rFonts w:ascii="GN-Book" w:eastAsia="Times New Roman" w:hAnsi="GN-Book" w:cs="Times New Roman"/>
                <w:color w:val="FF0000"/>
                <w:sz w:val="16"/>
                <w:szCs w:val="16"/>
                <w:lang w:eastAsia="tr-TR"/>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10</w:t>
            </w:r>
            <w:r w:rsidRPr="008D43FC">
              <w:rPr>
                <w:rFonts w:ascii="GN-Book" w:eastAsia="Times New Roman" w:hAnsi="GN-Book" w:cs="Times New Roman"/>
                <w:color w:val="575757"/>
                <w:sz w:val="16"/>
                <w:szCs w:val="16"/>
                <w:lang w:eastAsia="tr-TR"/>
              </w:rPr>
              <w:t>:00</w:t>
            </w:r>
          </w:p>
        </w:tc>
        <w:tc>
          <w:tcPr>
            <w:tcW w:w="893" w:type="dxa"/>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Tamir ile kullanılır.</w:t>
            </w:r>
          </w:p>
        </w:tc>
      </w:tr>
      <w:tr w:rsidR="00E01782" w:rsidRPr="008D43FC" w:rsidTr="00D2205B">
        <w:trPr>
          <w:trHeight w:val="7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sidRPr="008D43FC">
              <w:rPr>
                <w:rFonts w:ascii="GN-Book" w:eastAsia="Times New Roman" w:hAnsi="GN-Book" w:cs="Times New Roman"/>
                <w:color w:val="575757"/>
                <w:sz w:val="16"/>
                <w:szCs w:val="16"/>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Minibüs</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Ford</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B30D9E"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06 ET 2363</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Ford transit V 190</w:t>
            </w:r>
          </w:p>
        </w:tc>
        <w:tc>
          <w:tcPr>
            <w:tcW w:w="0" w:type="auto"/>
            <w:tcBorders>
              <w:top w:val="outset" w:sz="6" w:space="0" w:color="auto"/>
              <w:left w:val="outset" w:sz="6" w:space="0" w:color="auto"/>
              <w:bottom w:val="outset" w:sz="6" w:space="0" w:color="auto"/>
              <w:right w:val="outset" w:sz="6" w:space="0" w:color="auto"/>
            </w:tcBorders>
            <w:vAlign w:val="center"/>
            <w:hideMark/>
          </w:tcPr>
          <w:p w:rsidR="00E01782" w:rsidRDefault="00E01782"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SFALXXDJVL</w:t>
            </w:r>
          </w:p>
          <w:p w:rsidR="00D2205B" w:rsidRPr="008D43FC" w:rsidRDefault="00E01782"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KXM25019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9D3D38"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FF0000"/>
                <w:sz w:val="16"/>
                <w:szCs w:val="16"/>
                <w:lang w:eastAsia="tr-TR"/>
              </w:rPr>
              <w:t>Dizel</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Etimesgut Kaymakamlığı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13.000,00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701F69" w:rsidP="00701F69">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FF0000"/>
                <w:sz w:val="16"/>
                <w:szCs w:val="16"/>
                <w:lang w:eastAsia="tr-TR"/>
              </w:rPr>
              <w:t>12</w:t>
            </w:r>
            <w:r w:rsidR="00D2205B" w:rsidRPr="0002401E">
              <w:rPr>
                <w:rFonts w:ascii="GN-Book" w:eastAsia="Times New Roman" w:hAnsi="GN-Book" w:cs="Times New Roman"/>
                <w:color w:val="FF0000"/>
                <w:sz w:val="16"/>
                <w:szCs w:val="16"/>
                <w:lang w:eastAsia="tr-TR"/>
              </w:rPr>
              <w:t>.</w:t>
            </w:r>
            <w:r>
              <w:rPr>
                <w:rFonts w:ascii="GN-Book" w:eastAsia="Times New Roman" w:hAnsi="GN-Book" w:cs="Times New Roman"/>
                <w:color w:val="FF0000"/>
                <w:sz w:val="16"/>
                <w:szCs w:val="16"/>
                <w:lang w:eastAsia="tr-TR"/>
              </w:rPr>
              <w:t>12</w:t>
            </w:r>
            <w:r w:rsidR="00D2205B" w:rsidRPr="0002401E">
              <w:rPr>
                <w:rFonts w:ascii="GN-Book" w:eastAsia="Times New Roman" w:hAnsi="GN-Book" w:cs="Times New Roman"/>
                <w:color w:val="FF0000"/>
                <w:sz w:val="16"/>
                <w:szCs w:val="16"/>
                <w:lang w:eastAsia="tr-TR"/>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11</w:t>
            </w:r>
            <w:r w:rsidRPr="008D43FC">
              <w:rPr>
                <w:rFonts w:ascii="GN-Book" w:eastAsia="Times New Roman" w:hAnsi="GN-Book" w:cs="Times New Roman"/>
                <w:color w:val="575757"/>
                <w:sz w:val="16"/>
                <w:szCs w:val="16"/>
                <w:lang w:eastAsia="tr-TR"/>
              </w:rPr>
              <w:t>:</w:t>
            </w:r>
            <w:r>
              <w:rPr>
                <w:rFonts w:ascii="GN-Book" w:eastAsia="Times New Roman" w:hAnsi="GN-Book" w:cs="Times New Roman"/>
                <w:color w:val="575757"/>
                <w:sz w:val="16"/>
                <w:szCs w:val="16"/>
                <w:lang w:eastAsia="tr-TR"/>
              </w:rPr>
              <w:t>00</w:t>
            </w:r>
          </w:p>
        </w:tc>
        <w:tc>
          <w:tcPr>
            <w:tcW w:w="893" w:type="dxa"/>
            <w:tcBorders>
              <w:top w:val="outset" w:sz="6" w:space="0" w:color="auto"/>
              <w:left w:val="outset" w:sz="6" w:space="0" w:color="auto"/>
              <w:bottom w:val="outset" w:sz="6" w:space="0" w:color="auto"/>
              <w:right w:val="outset" w:sz="6" w:space="0" w:color="auto"/>
            </w:tcBorders>
            <w:vAlign w:val="center"/>
            <w:hideMark/>
          </w:tcPr>
          <w:p w:rsidR="00D2205B" w:rsidRPr="008D43FC" w:rsidRDefault="00D2205B" w:rsidP="00D2205B">
            <w:pPr>
              <w:spacing w:after="0" w:line="240" w:lineRule="auto"/>
              <w:rPr>
                <w:rFonts w:ascii="GN-Book" w:eastAsia="Times New Roman" w:hAnsi="GN-Book" w:cs="Times New Roman"/>
                <w:color w:val="575757"/>
                <w:sz w:val="16"/>
                <w:szCs w:val="16"/>
                <w:lang w:eastAsia="tr-TR"/>
              </w:rPr>
            </w:pPr>
            <w:r>
              <w:rPr>
                <w:rFonts w:ascii="GN-Book" w:eastAsia="Times New Roman" w:hAnsi="GN-Book" w:cs="Times New Roman"/>
                <w:color w:val="575757"/>
                <w:sz w:val="16"/>
                <w:szCs w:val="16"/>
                <w:lang w:eastAsia="tr-TR"/>
              </w:rPr>
              <w:t>Kullanılabilir</w:t>
            </w:r>
          </w:p>
        </w:tc>
      </w:tr>
      <w:tr w:rsidR="00D2205B" w:rsidRPr="008D43FC" w:rsidTr="00D2205B">
        <w:trPr>
          <w:trHeight w:val="4422"/>
          <w:tblCellSpacing w:w="15" w:type="dxa"/>
        </w:trPr>
        <w:tc>
          <w:tcPr>
            <w:tcW w:w="11042" w:type="dxa"/>
            <w:gridSpan w:val="14"/>
            <w:tcBorders>
              <w:top w:val="outset" w:sz="6" w:space="0" w:color="auto"/>
              <w:left w:val="outset" w:sz="6" w:space="0" w:color="auto"/>
              <w:bottom w:val="outset" w:sz="6" w:space="0" w:color="auto"/>
              <w:right w:val="outset" w:sz="6" w:space="0" w:color="auto"/>
            </w:tcBorders>
            <w:hideMark/>
          </w:tcPr>
          <w:p w:rsidR="00D2205B" w:rsidRPr="00F83A29" w:rsidRDefault="00D2205B" w:rsidP="00D2205B">
            <w:pPr>
              <w:rPr>
                <w:rFonts w:ascii="Times New Roman" w:hAnsi="Times New Roman" w:cs="Times New Roman"/>
                <w:sz w:val="18"/>
                <w:szCs w:val="18"/>
                <w:lang w:eastAsia="tr-TR"/>
              </w:rPr>
            </w:pPr>
            <w:r w:rsidRPr="00F83A29">
              <w:rPr>
                <w:rFonts w:ascii="Times New Roman" w:hAnsi="Times New Roman" w:cs="Times New Roman"/>
                <w:sz w:val="18"/>
                <w:szCs w:val="18"/>
                <w:lang w:eastAsia="tr-TR"/>
              </w:rPr>
              <w:t xml:space="preserve">1-Yukarıda nitelikleri belirtilen araçların 2886 sayılı Devlet İhale Kanununun 45 inci maddesine göre Açık Teklif Usulü ile hizalarında yazılı tarih ve saatlerde </w:t>
            </w:r>
            <w:r w:rsidRPr="00F83A29">
              <w:rPr>
                <w:rFonts w:ascii="Times New Roman" w:hAnsi="Times New Roman" w:cs="Times New Roman"/>
                <w:color w:val="000000" w:themeColor="text1"/>
                <w:sz w:val="18"/>
                <w:szCs w:val="18"/>
              </w:rPr>
              <w:t xml:space="preserve"> İstasyon Mah. Akasya Cad. No: 5/A 06790 da </w:t>
            </w:r>
            <w:r w:rsidRPr="00F83A29">
              <w:rPr>
                <w:rFonts w:ascii="Times New Roman" w:hAnsi="Times New Roman" w:cs="Times New Roman"/>
                <w:sz w:val="18"/>
                <w:szCs w:val="18"/>
              </w:rPr>
              <w:t xml:space="preserve">Etimesgut Sosyal Yardımlaşma ve Dayanışma Vakıf Başkanlığında </w:t>
            </w:r>
            <w:r w:rsidRPr="00F83A29">
              <w:rPr>
                <w:rFonts w:ascii="Times New Roman" w:hAnsi="Times New Roman" w:cs="Times New Roman"/>
                <w:sz w:val="18"/>
                <w:szCs w:val="18"/>
                <w:lang w:eastAsia="tr-TR"/>
              </w:rPr>
              <w:t>toplanacak komisyon huzurunda ayrı ayrı satış ihaleleri yapılacaktır.</w:t>
            </w:r>
          </w:p>
          <w:p w:rsidR="00D2205B" w:rsidRPr="00F83A29" w:rsidRDefault="00D2205B" w:rsidP="00D2205B">
            <w:pPr>
              <w:rPr>
                <w:rFonts w:ascii="Times New Roman" w:hAnsi="Times New Roman" w:cs="Times New Roman"/>
                <w:sz w:val="18"/>
                <w:szCs w:val="18"/>
              </w:rPr>
            </w:pPr>
            <w:r>
              <w:rPr>
                <w:rFonts w:ascii="Times New Roman" w:hAnsi="Times New Roman" w:cs="Times New Roman"/>
                <w:sz w:val="18"/>
                <w:szCs w:val="18"/>
              </w:rPr>
              <w:t xml:space="preserve">2-İhale ile ilgili şartnameler </w:t>
            </w:r>
            <w:r w:rsidRPr="00F83A29">
              <w:rPr>
                <w:rFonts w:ascii="Times New Roman" w:hAnsi="Times New Roman" w:cs="Times New Roman"/>
                <w:sz w:val="18"/>
                <w:szCs w:val="18"/>
              </w:rPr>
              <w:t xml:space="preserve"> 20,00 TL karşılığında Vakfımızın Muhasebe Servisinden temin edilebilir. Satışa çıkarılan otomobil ve minibüs Etimesgut Kaymakamlığı bahçesinde bulunmaktadır. Aracı görmek is</w:t>
            </w:r>
            <w:r>
              <w:rPr>
                <w:rFonts w:ascii="Times New Roman" w:hAnsi="Times New Roman" w:cs="Times New Roman"/>
                <w:sz w:val="18"/>
                <w:szCs w:val="18"/>
              </w:rPr>
              <w:t>teyenler mesai saatleri içinde vakfımızın muhasebe servisine müracaat edip görevli k</w:t>
            </w:r>
            <w:r w:rsidRPr="00F83A29">
              <w:rPr>
                <w:rFonts w:ascii="Times New Roman" w:hAnsi="Times New Roman" w:cs="Times New Roman"/>
                <w:sz w:val="18"/>
                <w:szCs w:val="18"/>
              </w:rPr>
              <w:t xml:space="preserve">urum personeli refakatinde aracı görebilir.   </w:t>
            </w:r>
          </w:p>
          <w:p w:rsidR="00D2205B" w:rsidRPr="00F83A29" w:rsidRDefault="00D2205B" w:rsidP="00D2205B">
            <w:pPr>
              <w:rPr>
                <w:rFonts w:ascii="Times New Roman" w:hAnsi="Times New Roman" w:cs="Times New Roman"/>
                <w:sz w:val="18"/>
                <w:szCs w:val="18"/>
              </w:rPr>
            </w:pPr>
            <w:r w:rsidRPr="00F83A29">
              <w:rPr>
                <w:rFonts w:ascii="Times New Roman" w:hAnsi="Times New Roman" w:cs="Times New Roman"/>
                <w:sz w:val="18"/>
                <w:szCs w:val="18"/>
              </w:rPr>
              <w:t>3-İhaleye katılacakların ihale geçici teminat bedelini ve şartname bedeli karşılığını Başkanlığımıza ait T.C. Ziraat Bankası Etimesgut Şubesi Nezdinde bulunan TR680001000877135034305001 Iban</w:t>
            </w:r>
            <w:r w:rsidR="00482096">
              <w:rPr>
                <w:rFonts w:ascii="Times New Roman" w:hAnsi="Times New Roman" w:cs="Times New Roman"/>
                <w:sz w:val="18"/>
                <w:szCs w:val="18"/>
              </w:rPr>
              <w:t xml:space="preserve"> nolu hesaba yatıracaklardır.</w:t>
            </w:r>
          </w:p>
          <w:p w:rsidR="00D2205B" w:rsidRPr="00F83A29" w:rsidRDefault="00D2205B" w:rsidP="00D2205B">
            <w:pPr>
              <w:rPr>
                <w:rFonts w:ascii="Times New Roman" w:hAnsi="Times New Roman" w:cs="Times New Roman"/>
                <w:sz w:val="18"/>
                <w:szCs w:val="18"/>
                <w:lang w:eastAsia="tr-TR"/>
              </w:rPr>
            </w:pPr>
            <w:r w:rsidRPr="00F83A29">
              <w:rPr>
                <w:rFonts w:ascii="Times New Roman" w:hAnsi="Times New Roman" w:cs="Times New Roman"/>
                <w:sz w:val="18"/>
                <w:szCs w:val="18"/>
                <w:lang w:eastAsia="tr-TR"/>
              </w:rPr>
              <w:t>4- İhalelere işti</w:t>
            </w:r>
            <w:r>
              <w:rPr>
                <w:rFonts w:ascii="Times New Roman" w:hAnsi="Times New Roman" w:cs="Times New Roman"/>
                <w:sz w:val="18"/>
                <w:szCs w:val="18"/>
                <w:lang w:eastAsia="tr-TR"/>
              </w:rPr>
              <w:t>rak etmek isteyenlerin;</w:t>
            </w:r>
            <w:r>
              <w:rPr>
                <w:rFonts w:ascii="Times New Roman" w:hAnsi="Times New Roman" w:cs="Times New Roman"/>
                <w:sz w:val="18"/>
                <w:szCs w:val="18"/>
                <w:lang w:eastAsia="tr-TR"/>
              </w:rPr>
              <w:br/>
              <w:t>a) İhale</w:t>
            </w:r>
            <w:r w:rsidRPr="00F83A29">
              <w:rPr>
                <w:rFonts w:ascii="Times New Roman" w:hAnsi="Times New Roman" w:cs="Times New Roman"/>
                <w:sz w:val="18"/>
                <w:szCs w:val="18"/>
                <w:lang w:eastAsia="tr-TR"/>
              </w:rPr>
              <w:t>lerin başlangıç saatine kadar isteklilerin yatıracakları geçici teminat makbuzu veya 2886 sayılı Kanuna göre düzenlenmiş geçici teminat belgesi,</w:t>
            </w:r>
            <w:r w:rsidRPr="00F83A29">
              <w:rPr>
                <w:rFonts w:ascii="Times New Roman" w:hAnsi="Times New Roman" w:cs="Times New Roman"/>
                <w:sz w:val="18"/>
                <w:szCs w:val="18"/>
                <w:lang w:eastAsia="tr-TR"/>
              </w:rPr>
              <w:br/>
              <w:t>b) Gerçek kişilerin TC kimlik numarasını, tüzel kişilerin de vergi kimlik numarasını gösterir</w:t>
            </w:r>
            <w:r w:rsidR="00482096">
              <w:rPr>
                <w:rFonts w:ascii="Times New Roman" w:hAnsi="Times New Roman" w:cs="Times New Roman"/>
                <w:sz w:val="18"/>
                <w:szCs w:val="18"/>
                <w:lang w:eastAsia="tr-TR"/>
              </w:rPr>
              <w:t xml:space="preserve"> belge,</w:t>
            </w:r>
            <w:r w:rsidRPr="00F83A29">
              <w:rPr>
                <w:rFonts w:ascii="Times New Roman" w:hAnsi="Times New Roman" w:cs="Times New Roman"/>
                <w:sz w:val="18"/>
                <w:szCs w:val="18"/>
                <w:lang w:eastAsia="tr-TR"/>
              </w:rPr>
              <w:br/>
              <w:t>c)Tebligat için Türkiye' de adresini gösterir yazılı beyanı</w:t>
            </w:r>
            <w:r w:rsidR="00482096">
              <w:rPr>
                <w:rFonts w:ascii="Times New Roman" w:hAnsi="Times New Roman" w:cs="Times New Roman"/>
                <w:sz w:val="18"/>
                <w:szCs w:val="18"/>
                <w:lang w:eastAsia="tr-TR"/>
              </w:rPr>
              <w:t>,</w:t>
            </w:r>
            <w:r w:rsidRPr="00F83A29">
              <w:rPr>
                <w:rFonts w:ascii="Times New Roman" w:hAnsi="Times New Roman" w:cs="Times New Roman"/>
                <w:sz w:val="18"/>
                <w:szCs w:val="18"/>
                <w:lang w:eastAsia="tr-TR"/>
              </w:rPr>
              <w:t xml:space="preserve"> </w:t>
            </w:r>
          </w:p>
          <w:p w:rsidR="00D2205B" w:rsidRPr="00F83A29" w:rsidRDefault="00D2205B" w:rsidP="00D2205B">
            <w:pPr>
              <w:rPr>
                <w:rFonts w:ascii="Times New Roman" w:hAnsi="Times New Roman" w:cs="Times New Roman"/>
                <w:sz w:val="18"/>
                <w:szCs w:val="18"/>
                <w:lang w:eastAsia="tr-TR"/>
              </w:rPr>
            </w:pPr>
            <w:r w:rsidRPr="00F83A29">
              <w:rPr>
                <w:rFonts w:ascii="Times New Roman" w:hAnsi="Times New Roman" w:cs="Times New Roman"/>
                <w:sz w:val="18"/>
                <w:szCs w:val="18"/>
                <w:lang w:eastAsia="tr-TR"/>
              </w:rPr>
              <w:t xml:space="preserve">5- İhale ile ilgili Şartnameler mesai saatleri içerisinde </w:t>
            </w:r>
            <w:r w:rsidRPr="00F83A29">
              <w:rPr>
                <w:rFonts w:ascii="Times New Roman" w:hAnsi="Times New Roman" w:cs="Times New Roman"/>
                <w:sz w:val="18"/>
                <w:szCs w:val="18"/>
              </w:rPr>
              <w:t xml:space="preserve"> Etimesgut Sosyal Yardımlaşma ve Dayanışma Vakıf Başkanlığında </w:t>
            </w:r>
            <w:r w:rsidRPr="00F83A29">
              <w:rPr>
                <w:rFonts w:ascii="Times New Roman" w:hAnsi="Times New Roman" w:cs="Times New Roman"/>
                <w:sz w:val="18"/>
                <w:szCs w:val="18"/>
                <w:lang w:eastAsia="tr-TR"/>
              </w:rPr>
              <w:t xml:space="preserve">ücretsiz olarak görülebilir. </w:t>
            </w:r>
          </w:p>
          <w:p w:rsidR="00D2205B" w:rsidRPr="00F83A29" w:rsidRDefault="00D2205B" w:rsidP="00D2205B">
            <w:pPr>
              <w:rPr>
                <w:rFonts w:ascii="Times New Roman" w:hAnsi="Times New Roman" w:cs="Times New Roman"/>
                <w:sz w:val="18"/>
                <w:szCs w:val="18"/>
                <w:lang w:eastAsia="tr-TR"/>
              </w:rPr>
            </w:pPr>
            <w:r w:rsidRPr="00F83A29">
              <w:rPr>
                <w:rFonts w:ascii="Times New Roman" w:hAnsi="Times New Roman" w:cs="Times New Roman"/>
                <w:sz w:val="18"/>
                <w:szCs w:val="18"/>
                <w:lang w:eastAsia="tr-TR"/>
              </w:rPr>
              <w:t>6- Satışı yapılacak araçların geçmişe dönük fenni muayene gecikme bedeli alıcısına aittir.</w:t>
            </w:r>
          </w:p>
          <w:p w:rsidR="00D2205B" w:rsidRPr="00F83A29" w:rsidRDefault="00D2205B" w:rsidP="00D2205B">
            <w:pPr>
              <w:rPr>
                <w:rFonts w:ascii="Times New Roman" w:hAnsi="Times New Roman" w:cs="Times New Roman"/>
                <w:sz w:val="18"/>
                <w:szCs w:val="18"/>
                <w:lang w:eastAsia="tr-TR"/>
              </w:rPr>
            </w:pPr>
            <w:r w:rsidRPr="00F83A29">
              <w:rPr>
                <w:rFonts w:ascii="Times New Roman" w:hAnsi="Times New Roman" w:cs="Times New Roman"/>
                <w:sz w:val="18"/>
                <w:szCs w:val="18"/>
                <w:lang w:eastAsia="tr-TR"/>
              </w:rPr>
              <w:t>7- Satışı yapılacak araçların satış bedeli peşin olarak tahsil edilecek olup, satış bedelleri üzerinden alınacak her türlü vergi, resim, harç, katkı payı vb. giderler alıcıya aittir.</w:t>
            </w:r>
          </w:p>
          <w:p w:rsidR="00D2205B" w:rsidRPr="00F83A29" w:rsidRDefault="00D2205B" w:rsidP="00D2205B">
            <w:pPr>
              <w:rPr>
                <w:rFonts w:ascii="Times New Roman" w:hAnsi="Times New Roman" w:cs="Times New Roman"/>
                <w:sz w:val="18"/>
                <w:szCs w:val="18"/>
                <w:lang w:eastAsia="tr-TR"/>
              </w:rPr>
            </w:pPr>
            <w:r w:rsidRPr="00F83A29">
              <w:rPr>
                <w:rFonts w:ascii="Times New Roman" w:hAnsi="Times New Roman" w:cs="Times New Roman"/>
                <w:sz w:val="18"/>
                <w:szCs w:val="18"/>
                <w:lang w:eastAsia="tr-TR"/>
              </w:rPr>
              <w:t>8-Postayla yapılacak müracaatlarda teklifin 2886 sayılı Devlet İhale Kanunu’nun 37. maddesine uygun olarak hazırlanması ve teklifin ihale saatinden önce Komisyona ulaştırılması şarttır. Postada meydana gelebilecek gecikmelerden dolayı İdare ve Komisyonca herhangi bir sorumluluk kabul edilmeyecektir.</w:t>
            </w:r>
          </w:p>
          <w:p w:rsidR="00D2205B" w:rsidRPr="00F83A29" w:rsidRDefault="00D2205B" w:rsidP="00D2205B">
            <w:pPr>
              <w:rPr>
                <w:rFonts w:ascii="Times New Roman" w:hAnsi="Times New Roman" w:cs="Times New Roman"/>
                <w:sz w:val="18"/>
                <w:szCs w:val="18"/>
              </w:rPr>
            </w:pPr>
            <w:r w:rsidRPr="00F83A29">
              <w:rPr>
                <w:rFonts w:ascii="Times New Roman" w:hAnsi="Times New Roman" w:cs="Times New Roman"/>
                <w:sz w:val="18"/>
                <w:szCs w:val="18"/>
              </w:rPr>
              <w:t xml:space="preserve">9-İhaleye katılmak isteyen istekliler, istenilen belgeleriyle birlikte ihale saatinde Vakıfta hazır bulunacaklardır   </w:t>
            </w:r>
          </w:p>
          <w:p w:rsidR="00D2205B" w:rsidRPr="00F83A29" w:rsidRDefault="00D2205B" w:rsidP="00D2205B">
            <w:pPr>
              <w:rPr>
                <w:rFonts w:ascii="Times New Roman" w:hAnsi="Times New Roman" w:cs="Times New Roman"/>
                <w:sz w:val="18"/>
                <w:szCs w:val="18"/>
                <w:lang w:eastAsia="tr-TR"/>
              </w:rPr>
            </w:pPr>
            <w:r w:rsidRPr="00F83A29">
              <w:rPr>
                <w:rFonts w:ascii="Times New Roman" w:hAnsi="Times New Roman" w:cs="Times New Roman"/>
                <w:sz w:val="18"/>
                <w:szCs w:val="18"/>
              </w:rPr>
              <w:t xml:space="preserve">10- İhaleye katılanlar satışa çıkarılan aracı görmüş ve ona göre fiyat teklif etmiş sayılacakları için malın evvelce mevcut kusurlarından dolayı hiçbir sorumluluk kabul edilemez.                                                                                          </w:t>
            </w:r>
          </w:p>
          <w:p w:rsidR="00D2205B" w:rsidRDefault="00D2205B" w:rsidP="00D2205B">
            <w:pPr>
              <w:rPr>
                <w:rFonts w:ascii="Times New Roman" w:hAnsi="Times New Roman" w:cs="Times New Roman"/>
                <w:sz w:val="18"/>
                <w:szCs w:val="18"/>
                <w:lang w:eastAsia="tr-TR"/>
              </w:rPr>
            </w:pPr>
            <w:r w:rsidRPr="00F83A29">
              <w:rPr>
                <w:rFonts w:ascii="Times New Roman" w:hAnsi="Times New Roman" w:cs="Times New Roman"/>
                <w:sz w:val="18"/>
                <w:szCs w:val="18"/>
                <w:lang w:eastAsia="tr-TR"/>
              </w:rPr>
              <w:t>11- İdare,  ihaleyi yapıp yapmamakta serbesttir.</w:t>
            </w:r>
          </w:p>
          <w:p w:rsidR="00D2205B" w:rsidRDefault="00D2205B" w:rsidP="00D2205B">
            <w:pPr>
              <w:rPr>
                <w:rFonts w:ascii="Times New Roman" w:hAnsi="Times New Roman" w:cs="Times New Roman"/>
                <w:sz w:val="18"/>
                <w:szCs w:val="18"/>
              </w:rPr>
            </w:pPr>
            <w:r w:rsidRPr="00F83A29">
              <w:rPr>
                <w:rFonts w:ascii="Times New Roman" w:hAnsi="Times New Roman" w:cs="Times New Roman"/>
                <w:sz w:val="18"/>
                <w:szCs w:val="18"/>
                <w:lang w:eastAsia="tr-TR"/>
              </w:rPr>
              <w:br/>
            </w:r>
            <w:r w:rsidRPr="00F83A29">
              <w:rPr>
                <w:rFonts w:ascii="Times New Roman" w:hAnsi="Times New Roman" w:cs="Times New Roman"/>
                <w:sz w:val="18"/>
                <w:szCs w:val="18"/>
              </w:rPr>
              <w:t xml:space="preserve"> Kamuoyuna ilanen duyurulur.</w:t>
            </w:r>
          </w:p>
          <w:p w:rsidR="00D2205B" w:rsidRPr="00F83A29" w:rsidRDefault="00D2205B" w:rsidP="00D2205B">
            <w:pPr>
              <w:rPr>
                <w:rFonts w:ascii="Times New Roman" w:hAnsi="Times New Roman" w:cs="Times New Roman"/>
                <w:color w:val="000000" w:themeColor="text1"/>
                <w:sz w:val="18"/>
                <w:szCs w:val="18"/>
              </w:rPr>
            </w:pPr>
            <w:r w:rsidRPr="00F83A29">
              <w:rPr>
                <w:rFonts w:ascii="Times New Roman" w:hAnsi="Times New Roman" w:cs="Times New Roman"/>
                <w:sz w:val="18"/>
                <w:szCs w:val="18"/>
                <w:lang w:eastAsia="tr-TR"/>
              </w:rPr>
              <w:br/>
              <w:t>A</w:t>
            </w:r>
            <w:r w:rsidR="009D3D38">
              <w:rPr>
                <w:rFonts w:ascii="Times New Roman" w:hAnsi="Times New Roman" w:cs="Times New Roman"/>
                <w:sz w:val="18"/>
                <w:szCs w:val="18"/>
                <w:lang w:eastAsia="tr-TR"/>
              </w:rPr>
              <w:t xml:space="preserve">yrıca, ihale ile ilgili </w:t>
            </w:r>
            <w:r w:rsidRPr="00F83A29">
              <w:rPr>
                <w:rFonts w:ascii="Times New Roman" w:hAnsi="Times New Roman" w:cs="Times New Roman"/>
                <w:sz w:val="18"/>
                <w:szCs w:val="18"/>
                <w:lang w:eastAsia="tr-TR"/>
              </w:rPr>
              <w:t xml:space="preserve"> </w:t>
            </w:r>
            <w:r w:rsidRPr="00F83A29">
              <w:rPr>
                <w:rFonts w:ascii="Times New Roman" w:hAnsi="Times New Roman" w:cs="Times New Roman"/>
                <w:color w:val="000000" w:themeColor="text1"/>
                <w:sz w:val="18"/>
                <w:szCs w:val="18"/>
              </w:rPr>
              <w:t>Tel: 0312</w:t>
            </w:r>
            <w:r w:rsidR="009D3D38">
              <w:rPr>
                <w:rFonts w:ascii="Times New Roman" w:hAnsi="Times New Roman" w:cs="Times New Roman"/>
                <w:color w:val="000000" w:themeColor="text1"/>
                <w:sz w:val="18"/>
                <w:szCs w:val="18"/>
              </w:rPr>
              <w:t xml:space="preserve"> 244 34 64  Fax: 0312 245 18 88 nolu telefonlarımızdan bilgi alabilirsiniz.</w:t>
            </w:r>
          </w:p>
          <w:p w:rsidR="00D2205B" w:rsidRPr="008D43FC" w:rsidRDefault="00D2205B" w:rsidP="00D2205B">
            <w:pPr>
              <w:rPr>
                <w:rFonts w:ascii="GN-Book" w:hAnsi="GN-Book"/>
                <w:sz w:val="16"/>
                <w:szCs w:val="16"/>
                <w:lang w:eastAsia="tr-TR"/>
              </w:rPr>
            </w:pPr>
            <w:r w:rsidRPr="00F83A29">
              <w:rPr>
                <w:rFonts w:ascii="Times New Roman" w:hAnsi="Times New Roman" w:cs="Times New Roman"/>
                <w:sz w:val="18"/>
                <w:szCs w:val="18"/>
                <w:lang w:eastAsia="tr-TR"/>
              </w:rPr>
              <w:t>İLAN OLUNUR</w:t>
            </w:r>
          </w:p>
        </w:tc>
      </w:tr>
    </w:tbl>
    <w:p w:rsidR="008D43FC" w:rsidRDefault="008D43FC" w:rsidP="008D43FC">
      <w:pPr>
        <w:tabs>
          <w:tab w:val="left" w:pos="5025"/>
        </w:tabs>
      </w:pPr>
    </w:p>
    <w:sectPr w:rsidR="008D43FC" w:rsidSect="00D220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GN-Book">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5F53"/>
    <w:multiLevelType w:val="hybridMultilevel"/>
    <w:tmpl w:val="6B66C77E"/>
    <w:lvl w:ilvl="0" w:tplc="32847552">
      <w:start w:val="1"/>
      <w:numFmt w:val="lowerLetter"/>
      <w:lvlText w:val="%1)"/>
      <w:lvlJc w:val="left"/>
      <w:pPr>
        <w:ind w:left="615"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
    <w:nsid w:val="3BBE1BB3"/>
    <w:multiLevelType w:val="hybridMultilevel"/>
    <w:tmpl w:val="15444B18"/>
    <w:lvl w:ilvl="0" w:tplc="D7DEE06C">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2">
    <w:nsid w:val="3D0D4AF6"/>
    <w:multiLevelType w:val="hybridMultilevel"/>
    <w:tmpl w:val="8606F77E"/>
    <w:lvl w:ilvl="0" w:tplc="07360F48">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3">
    <w:nsid w:val="781178F3"/>
    <w:multiLevelType w:val="hybridMultilevel"/>
    <w:tmpl w:val="842CEC32"/>
    <w:lvl w:ilvl="0" w:tplc="755266DC">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
    <w:nsid w:val="7A4911E0"/>
    <w:multiLevelType w:val="hybridMultilevel"/>
    <w:tmpl w:val="C1E28136"/>
    <w:lvl w:ilvl="0" w:tplc="F3C6B3C2">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4C3B96"/>
    <w:multiLevelType w:val="hybridMultilevel"/>
    <w:tmpl w:val="94FE6914"/>
    <w:lvl w:ilvl="0" w:tplc="D7DEE06C">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49"/>
    <w:rsid w:val="0002401E"/>
    <w:rsid w:val="001101CD"/>
    <w:rsid w:val="001247C3"/>
    <w:rsid w:val="00285E49"/>
    <w:rsid w:val="002B0B49"/>
    <w:rsid w:val="004074CF"/>
    <w:rsid w:val="00482096"/>
    <w:rsid w:val="00610074"/>
    <w:rsid w:val="00636B59"/>
    <w:rsid w:val="006A03D7"/>
    <w:rsid w:val="00701F69"/>
    <w:rsid w:val="00740F16"/>
    <w:rsid w:val="007804ED"/>
    <w:rsid w:val="008D43FC"/>
    <w:rsid w:val="009D3D38"/>
    <w:rsid w:val="009D6E47"/>
    <w:rsid w:val="00AF2FE1"/>
    <w:rsid w:val="00B30D9E"/>
    <w:rsid w:val="00B547C0"/>
    <w:rsid w:val="00CC5428"/>
    <w:rsid w:val="00D00864"/>
    <w:rsid w:val="00D2205B"/>
    <w:rsid w:val="00E01782"/>
    <w:rsid w:val="00F713BB"/>
    <w:rsid w:val="00F83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0864"/>
    <w:pPr>
      <w:ind w:left="720"/>
      <w:contextualSpacing/>
    </w:pPr>
  </w:style>
  <w:style w:type="paragraph" w:styleId="AralkYok">
    <w:name w:val="No Spacing"/>
    <w:uiPriority w:val="1"/>
    <w:qFormat/>
    <w:rsid w:val="00F83A29"/>
    <w:pPr>
      <w:spacing w:after="0" w:line="240" w:lineRule="auto"/>
    </w:pPr>
  </w:style>
  <w:style w:type="paragraph" w:styleId="BalonMetni">
    <w:name w:val="Balloon Text"/>
    <w:basedOn w:val="Normal"/>
    <w:link w:val="BalonMetniChar"/>
    <w:uiPriority w:val="99"/>
    <w:semiHidden/>
    <w:unhideWhenUsed/>
    <w:rsid w:val="00701F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1F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0864"/>
    <w:pPr>
      <w:ind w:left="720"/>
      <w:contextualSpacing/>
    </w:pPr>
  </w:style>
  <w:style w:type="paragraph" w:styleId="AralkYok">
    <w:name w:val="No Spacing"/>
    <w:uiPriority w:val="1"/>
    <w:qFormat/>
    <w:rsid w:val="00F83A29"/>
    <w:pPr>
      <w:spacing w:after="0" w:line="240" w:lineRule="auto"/>
    </w:pPr>
  </w:style>
  <w:style w:type="paragraph" w:styleId="BalonMetni">
    <w:name w:val="Balloon Text"/>
    <w:basedOn w:val="Normal"/>
    <w:link w:val="BalonMetniChar"/>
    <w:uiPriority w:val="99"/>
    <w:semiHidden/>
    <w:unhideWhenUsed/>
    <w:rsid w:val="00701F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gülsena</dc:creator>
  <cp:lastModifiedBy>zeynep</cp:lastModifiedBy>
  <cp:revision>2</cp:revision>
  <cp:lastPrinted>2017-11-27T07:36:00Z</cp:lastPrinted>
  <dcterms:created xsi:type="dcterms:W3CDTF">2017-11-28T12:08:00Z</dcterms:created>
  <dcterms:modified xsi:type="dcterms:W3CDTF">2017-11-28T12:08:00Z</dcterms:modified>
</cp:coreProperties>
</file>